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F23" w:rsidRPr="003C6F23" w:rsidRDefault="003C6F23" w:rsidP="003C6F23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840C66"/>
          <w:sz w:val="36"/>
          <w:szCs w:val="36"/>
        </w:rPr>
      </w:pPr>
      <w:r w:rsidRPr="003C6F2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รูปแบบองค์การ</w:t>
      </w:r>
    </w:p>
    <w:p w:rsidR="003C6F23" w:rsidRPr="003C6F23" w:rsidRDefault="003C6F23" w:rsidP="003C6F23">
      <w:pPr>
        <w:pStyle w:val="a3"/>
        <w:jc w:val="center"/>
        <w:rPr>
          <w:rFonts w:ascii="TH SarabunIT๙" w:eastAsia="Times New Roman" w:hAnsi="TH SarabunIT๙" w:cs="TH SarabunIT๙"/>
          <w:color w:val="800000"/>
          <w:sz w:val="36"/>
          <w:szCs w:val="36"/>
        </w:rPr>
      </w:pPr>
      <w:r w:rsidRPr="003C6F23">
        <w:rPr>
          <w:rFonts w:ascii="TH SarabunIT๙" w:eastAsia="Times New Roman" w:hAnsi="TH SarabunIT๙" w:cs="TH SarabunIT๙"/>
          <w:color w:val="000000"/>
          <w:sz w:val="16"/>
          <w:szCs w:val="16"/>
        </w:rPr>
        <w:br/>
      </w:r>
      <w:r w:rsidRPr="003C6F23">
        <w:rPr>
          <w:rFonts w:ascii="TH SarabunIT๙" w:eastAsia="Times New Roman" w:hAnsi="TH SarabunIT๙" w:cs="TH SarabunIT๙"/>
          <w:color w:val="800000"/>
          <w:sz w:val="36"/>
          <w:szCs w:val="36"/>
          <w:cs/>
        </w:rPr>
        <w:t>องค์การบริหารส่วนตำบล ประกอบด้วย</w:t>
      </w:r>
    </w:p>
    <w:p w:rsidR="003C6F23" w:rsidRPr="003C6F23" w:rsidRDefault="003C6F23" w:rsidP="003C6F23">
      <w:pPr>
        <w:pStyle w:val="a3"/>
        <w:rPr>
          <w:rFonts w:ascii="TH SarabunIT๙" w:eastAsia="Times New Roman" w:hAnsi="TH SarabunIT๙" w:cs="TH SarabunIT๙"/>
          <w:color w:val="000000"/>
          <w:sz w:val="16"/>
          <w:szCs w:val="16"/>
        </w:rPr>
      </w:pPr>
      <w:r w:rsidRPr="003C6F23">
        <w:rPr>
          <w:rFonts w:ascii="TH SarabunIT๙" w:eastAsia="Times New Roman" w:hAnsi="TH SarabunIT๙" w:cs="TH SarabunIT๙"/>
          <w:color w:val="800000"/>
          <w:sz w:val="36"/>
          <w:szCs w:val="36"/>
          <w:cs/>
        </w:rPr>
        <w:t>สภาองค์การบริหารส่วนตำบล และนายกองค์การบริหารส่วนตำบล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</w:r>
    </w:p>
    <w:p w:rsidR="003C6F23" w:rsidRPr="003C6F23" w:rsidRDefault="003C6F23" w:rsidP="003C6F23">
      <w:pPr>
        <w:pStyle w:val="a3"/>
        <w:ind w:firstLine="720"/>
        <w:jc w:val="both"/>
        <w:rPr>
          <w:rFonts w:ascii="TH SarabunIT๙" w:eastAsia="Times New Roman" w:hAnsi="TH SarabunIT๙" w:cs="TH SarabunIT๙"/>
          <w:color w:val="000000"/>
          <w:sz w:val="16"/>
          <w:szCs w:val="16"/>
        </w:rPr>
      </w:pP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1. 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สภาองค์การบริหารส่วนตำบล ประกอบด้วยสมาชิกสภ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า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องค์การบริหารส่วนตำบล 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 </w:t>
      </w:r>
      <w:proofErr w:type="gramStart"/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จำนวนหมู่บ้านละสองคน 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ซึ่งเลือกตั้งขึ้นโดยราษฎรผู้มีสิทธิเลือก</w:t>
      </w:r>
      <w:r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ตั้งในแต่ละหมู่บ้านในเขตองค์การ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บริหารส่วนตำบลนั้น</w:t>
      </w:r>
      <w:proofErr w:type="gramEnd"/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กรณีที่เขตองค์การบริหารส่วนตำบลใดมีเพียง</w:t>
      </w:r>
      <w:r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หนึ่งหมู่บ้านให้มีสมาชิกองค์การ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บริหารส่วนตำบลจำนวนหกคน 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 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และในกรณีมีเพียงสอง</w:t>
      </w:r>
      <w:r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หมู่บ้านให้มีสมาชิกองค์การบริหาร</w:t>
      </w:r>
      <w:r w:rsidR="004A5AF0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ส่วนตำบล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หมู่บ้านละสามคน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</w:r>
    </w:p>
    <w:p w:rsidR="00136A72" w:rsidRPr="003C6F23" w:rsidRDefault="003C6F23" w:rsidP="004A5AF0">
      <w:pPr>
        <w:pStyle w:val="a3"/>
        <w:ind w:firstLine="720"/>
        <w:jc w:val="thaiDistribute"/>
        <w:rPr>
          <w:rFonts w:ascii="TH SarabunIT๙" w:eastAsia="Times New Roman" w:hAnsi="TH SarabunIT๙" w:cs="TH SarabunIT๙"/>
          <w:color w:val="000000"/>
          <w:sz w:val="16"/>
          <w:szCs w:val="16"/>
        </w:rPr>
      </w:pP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2. 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องค์การบริหารส่วนตำบลมีนายกองค์การ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บ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ริหารส่วนตำบล 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 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หนึ่งคน 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  </w:t>
      </w:r>
      <w:proofErr w:type="gramStart"/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ซึ่งมาจากการเลือกตั้ง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ผู้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บริหารท้องถ</w:t>
      </w:r>
      <w:r w:rsidR="004A5AF0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ิ่นโดยตรง</w:t>
      </w:r>
      <w:r w:rsidR="004A5AF0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การเลือกตั้งโดยตรงขอ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ง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ประชาชนตามกฎหมายว่าด้วยการเลือกตั้งสมาชิกสภาท้องถิ่นหรือผู้บริหารท้องถิ่น</w:t>
      </w:r>
      <w:r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กฎหมายกำหนดให้ม</w:t>
      </w:r>
      <w:r w:rsidR="004A5AF0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ี</w:t>
      </w:r>
      <w:r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คณะ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กรรมการบริหาร</w:t>
      </w:r>
      <w:proofErr w:type="gramEnd"/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</w:t>
      </w:r>
      <w:proofErr w:type="spellStart"/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อบต.</w:t>
      </w:r>
      <w:proofErr w:type="spellEnd"/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   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(ม.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58) </w:t>
      </w:r>
      <w:r w:rsidR="004A5AF0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ประกอบด้วย นายกองค์การบริหารส่วนตำบล 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1 </w:t>
      </w:r>
      <w:r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คน รองนายกองค์กา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ร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บริหารส่วนตำบล 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2 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คน ซึ่งมาจากการเลือกตั้งโดยตรงของประชาชน ผู้บริหารขององค์การบริหารส่วนตำบล หรือ ผู้บริหารท้องถิ่น เรียกว่า นายกองค์การบริหาร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ส่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วนตำบล ซึ่งมาจากการเลือกตั้งผู้บริหารท้องถิ่น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โ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ดยตรง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[</w:t>
      </w:r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แก้] อำนาจหน้าที่ของ </w:t>
      </w:r>
      <w:proofErr w:type="spellStart"/>
      <w:r w:rsidRPr="003C6F23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อบต.</w:t>
      </w:r>
      <w:proofErr w:type="spellEnd"/>
    </w:p>
    <w:p w:rsidR="00110E5D" w:rsidRDefault="00412BD0" w:rsidP="00412BD0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2809875" cy="1743075"/>
            <wp:effectExtent l="19050" t="0" r="9525" b="0"/>
            <wp:docPr id="32" name="Picture 32" descr="http://www.oknation.net/blog/home/blog_data/236/12236/images/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oknation.net/blog/home/blog_data/236/12236/images/De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74B" w:rsidRPr="005F1BCE" w:rsidRDefault="00D3574B" w:rsidP="00412BD0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887977" w:rsidRDefault="00887977" w:rsidP="005F1BCE">
      <w:pPr>
        <w:pStyle w:val="a3"/>
        <w:jc w:val="center"/>
        <w:rPr>
          <w:rFonts w:ascii="TH SarabunIT๙" w:hAnsi="TH SarabunIT๙" w:cs="TH SarabunIT๙"/>
          <w:sz w:val="36"/>
          <w:szCs w:val="36"/>
        </w:rPr>
      </w:pPr>
      <w:r w:rsidRPr="00DF43EE">
        <w:rPr>
          <w:rFonts w:ascii="TH SarabunIT๙" w:hAnsi="TH SarabunIT๙" w:cs="TH SarabunIT๙"/>
          <w:color w:val="800000"/>
          <w:sz w:val="36"/>
          <w:szCs w:val="36"/>
          <w:cs/>
        </w:rPr>
        <w:t>อำนาจหน้าที่ตามแผนและขั้นตอนการกระจายอำนาจ</w:t>
      </w:r>
    </w:p>
    <w:p w:rsidR="005F1BCE" w:rsidRPr="005F1BCE" w:rsidRDefault="005F1BCE" w:rsidP="005F1BCE">
      <w:pPr>
        <w:pStyle w:val="a3"/>
        <w:jc w:val="center"/>
        <w:rPr>
          <w:rFonts w:ascii="TH SarabunIT๙" w:hAnsi="TH SarabunIT๙" w:cs="TH SarabunIT๙"/>
          <w:sz w:val="16"/>
          <w:szCs w:val="16"/>
        </w:rPr>
      </w:pPr>
    </w:p>
    <w:p w:rsidR="00887977" w:rsidRDefault="00887977" w:rsidP="00887977">
      <w:pPr>
        <w:pStyle w:val="a3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ahoma" w:hAnsi="Tahoma" w:cs="Tahoma"/>
          <w:color w:val="800000"/>
          <w:sz w:val="24"/>
          <w:szCs w:val="24"/>
          <w:cs/>
        </w:rPr>
        <w:t xml:space="preserve">พระราชบัญญัติกำหนดแผนและขั้นตอนการกระจายอำนาจให้แก่องค์กรปกครองท้องถิ่น </w:t>
      </w:r>
      <w:r>
        <w:rPr>
          <w:rFonts w:ascii="Tahoma" w:hAnsi="Tahoma" w:cs="Tahoma" w:hint="cs"/>
          <w:color w:val="800000"/>
          <w:sz w:val="24"/>
          <w:szCs w:val="24"/>
          <w:cs/>
        </w:rPr>
        <w:t xml:space="preserve">      </w:t>
      </w:r>
      <w:r>
        <w:rPr>
          <w:rFonts w:ascii="Tahoma" w:hAnsi="Tahoma" w:cs="Tahoma"/>
          <w:color w:val="800000"/>
          <w:sz w:val="24"/>
          <w:szCs w:val="24"/>
          <w:cs/>
        </w:rPr>
        <w:t xml:space="preserve">พ.ศ. </w:t>
      </w:r>
      <w:proofErr w:type="gramStart"/>
      <w:r>
        <w:rPr>
          <w:rFonts w:ascii="Tahoma" w:hAnsi="Tahoma" w:cs="Tahoma"/>
          <w:color w:val="800000"/>
          <w:sz w:val="24"/>
          <w:szCs w:val="24"/>
        </w:rPr>
        <w:t xml:space="preserve">2542 </w:t>
      </w:r>
      <w:r>
        <w:rPr>
          <w:rFonts w:ascii="Tahoma" w:hAnsi="Tahoma" w:cs="Tahoma"/>
          <w:color w:val="800000"/>
          <w:sz w:val="24"/>
          <w:szCs w:val="24"/>
          <w:cs/>
        </w:rPr>
        <w:t xml:space="preserve">กำหนดให้ </w:t>
      </w:r>
      <w:proofErr w:type="spellStart"/>
      <w:r>
        <w:rPr>
          <w:rFonts w:ascii="Tahoma" w:hAnsi="Tahoma" w:cs="Tahoma"/>
          <w:color w:val="800000"/>
          <w:sz w:val="24"/>
          <w:szCs w:val="24"/>
          <w:cs/>
        </w:rPr>
        <w:t>อบต.</w:t>
      </w:r>
      <w:proofErr w:type="spellEnd"/>
      <w:proofErr w:type="gramEnd"/>
      <w:r>
        <w:rPr>
          <w:rFonts w:ascii="Tahoma" w:hAnsi="Tahoma" w:cs="Tahoma" w:hint="cs"/>
          <w:color w:val="800000"/>
          <w:sz w:val="24"/>
          <w:szCs w:val="24"/>
          <w:cs/>
        </w:rPr>
        <w:t xml:space="preserve"> </w:t>
      </w:r>
      <w:r>
        <w:rPr>
          <w:rFonts w:ascii="Tahoma" w:hAnsi="Tahoma" w:cs="Tahoma"/>
          <w:color w:val="800000"/>
          <w:sz w:val="24"/>
          <w:szCs w:val="24"/>
          <w:cs/>
        </w:rPr>
        <w:t xml:space="preserve">มีอำนาจและหน้าที่ในการจัดระบบการบริการสาธารณะ เพื่อประโยชน์ของประชาชนในท้องถิ่นของตนเองตามมาตรา </w:t>
      </w:r>
      <w:r>
        <w:rPr>
          <w:rFonts w:ascii="Tahoma" w:hAnsi="Tahoma" w:cs="Tahoma"/>
          <w:color w:val="800000"/>
          <w:sz w:val="24"/>
          <w:szCs w:val="24"/>
        </w:rPr>
        <w:t xml:space="preserve">16 </w:t>
      </w:r>
      <w:r>
        <w:rPr>
          <w:rFonts w:ascii="Tahoma" w:hAnsi="Tahoma" w:cs="Tahoma"/>
          <w:color w:val="800000"/>
          <w:sz w:val="24"/>
          <w:szCs w:val="24"/>
          <w:cs/>
        </w:rPr>
        <w:t>ดังนี้</w:t>
      </w:r>
    </w:p>
    <w:p w:rsidR="005F1BCE" w:rsidRPr="005F1BCE" w:rsidRDefault="005F1BCE" w:rsidP="00887977">
      <w:pPr>
        <w:pStyle w:val="a3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87977" w:rsidRDefault="00887977" w:rsidP="00887977">
      <w:pPr>
        <w:pStyle w:val="a3"/>
        <w:rPr>
          <w:rFonts w:ascii="TH SarabunIT๙" w:hAnsi="TH SarabunIT๙" w:cs="TH SarabunIT๙"/>
          <w:color w:val="000000"/>
          <w:sz w:val="36"/>
          <w:szCs w:val="36"/>
        </w:rPr>
      </w:pPr>
      <w:r w:rsidRPr="00887977">
        <w:rPr>
          <w:rFonts w:ascii="TH SarabunIT๙" w:hAnsi="TH SarabunIT๙" w:cs="TH SarabunIT๙"/>
          <w:color w:val="000000"/>
          <w:sz w:val="36"/>
          <w:szCs w:val="36"/>
        </w:rPr>
        <w:t xml:space="preserve">1.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การจัดทำแผนพัฒนาท้องถิ่นของตนเอง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การจัดให้มี และบำรุงรักษาทางบกทางน้ำ และทางระบายน้ำ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3.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การจัดให้มีและควบคุมตลาด ท่าเทียบเรือ ท่าข้าม และที่จอดรถ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4.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การสาธารณูปโภค และการก่อสร้างอื่นๆ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5.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การสาธารณูปการ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6.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การส่งเสริม การฝึก และการประกอบอาชีพ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7.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คุ้มครอง ดูแล และบำรุงรักษาทรัพยากรธรรมชาติ และสิ่งแวดล้อม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8.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การส่งเสริมการท่องเที่ยว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9.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การจัดการศึกษา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10.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การสังคมสงเคราะห์ และการพัฒนาคุณภาพชีวิต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lastRenderedPageBreak/>
        <w:t>เด็ก สตรี คนชรา และผู้ด้อยโอกาส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11.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การบำรุงรักษาศิลปะ จารีตประเพณี ภูมิปัญญาท้องถิ่น และวัฒนธรรมอันดีของท้องถิ่น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12.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การปรับปรุงแหล่งชุมชนแออัด และการจัดการเกี่ยวกับที่อยู่อาศัย</w:t>
      </w:r>
    </w:p>
    <w:p w:rsidR="00887977" w:rsidRDefault="00887977" w:rsidP="00887977">
      <w:pPr>
        <w:pStyle w:val="a3"/>
        <w:rPr>
          <w:rFonts w:ascii="TH SarabunIT๙" w:hAnsi="TH SarabunIT๙" w:cs="TH SarabunIT๙"/>
          <w:color w:val="000000"/>
          <w:sz w:val="36"/>
          <w:szCs w:val="36"/>
        </w:rPr>
      </w:pPr>
      <w:r w:rsidRPr="00887977">
        <w:rPr>
          <w:rFonts w:ascii="TH SarabunIT๙" w:hAnsi="TH SarabunIT๙" w:cs="TH SarabunIT๙"/>
          <w:color w:val="000000"/>
          <w:sz w:val="36"/>
          <w:szCs w:val="36"/>
        </w:rPr>
        <w:t xml:space="preserve">13.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การจัดให้มี และบำรุงรักษาสถานที่พักผ่อนหย่อนใจ</w:t>
      </w:r>
    </w:p>
    <w:p w:rsidR="00887977" w:rsidRDefault="00887977" w:rsidP="00887977">
      <w:pPr>
        <w:pStyle w:val="a3"/>
        <w:rPr>
          <w:rFonts w:ascii="TH SarabunIT๙" w:hAnsi="TH SarabunIT๙" w:cs="TH SarabunIT๙"/>
          <w:color w:val="000000"/>
          <w:sz w:val="36"/>
          <w:szCs w:val="36"/>
        </w:rPr>
      </w:pPr>
      <w:r w:rsidRPr="00887977">
        <w:rPr>
          <w:rFonts w:ascii="TH SarabunIT๙" w:hAnsi="TH SarabunIT๙" w:cs="TH SarabunIT๙"/>
          <w:color w:val="000000"/>
          <w:sz w:val="36"/>
          <w:szCs w:val="36"/>
        </w:rPr>
        <w:t xml:space="preserve">14.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การส่งเสริมกีฬา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15.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การส่งเสริมประชาธิปไตย ความเสมอภาค และสิทธิเสรีภาพของประชาชน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16.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ส่งเสริมการมีส่วนร่วมของราษฎรในการพัฒนาท้องถิ่น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17.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การรักษาความสะอาด และความเป็นระเบียบเรียบร้อยของบ้านเมือง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18.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การกำจัดมูลฝอย สิ่งปฏิกูล และน้ำเสีย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19.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การสาธารณสุข การอนามัยครอบครัว และ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  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การรักษาพยาบาล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20.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การจัดให้มี และควบคุมสุสาน </w:t>
      </w:r>
      <w:proofErr w:type="spellStart"/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และฌา</w:t>
      </w:r>
      <w:proofErr w:type="spellEnd"/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ปนสถาน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21.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การควบคุมการเลี้ยงสัตว์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22.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การจัดให้มี และควบคุมการฆ่าสัตว์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23.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การรักษาความปลอดภัย ความเป็นระเบียบเรียบร้อย และการอนามัย โรงมหรสพ และสาธารณสถานอื่นๆ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24.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การจัดการ การบำรุงรักษา และการใช้ประโยชน์จากป่าไม้ ที่ดิน ทรัพยากรธรรมชาติและสิ่งแวดล้อม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25.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การผังเมือง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lastRenderedPageBreak/>
        <w:t xml:space="preserve">26.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การขนส่ง และการวิศวกรรมจราจร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27.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การดูแลรักษาที่สาธารณะ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28.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การควบคุมอาคาร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29.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การป้องกันและบรรเทาสาธารณภัย</w:t>
      </w:r>
    </w:p>
    <w:p w:rsidR="00887977" w:rsidRPr="00887977" w:rsidRDefault="00887977" w:rsidP="00887977">
      <w:pPr>
        <w:pStyle w:val="a3"/>
        <w:rPr>
          <w:rFonts w:ascii="TH SarabunIT๙" w:hAnsi="TH SarabunIT๙" w:cs="TH SarabunIT๙"/>
          <w:sz w:val="36"/>
          <w:szCs w:val="36"/>
        </w:rPr>
      </w:pPr>
      <w:r w:rsidRPr="00887977">
        <w:rPr>
          <w:rFonts w:ascii="TH SarabunIT๙" w:hAnsi="TH SarabunIT๙" w:cs="TH SarabunIT๙"/>
          <w:color w:val="000000"/>
          <w:sz w:val="36"/>
          <w:szCs w:val="36"/>
        </w:rPr>
        <w:t xml:space="preserve">30.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การรักษาความสงบเรียบร้อย การส่งเสริมและสนับสนุนการป้องกันและรักษาความปลอดภัยในชีวิต และทรัพย์สิน</w:t>
      </w:r>
      <w:r w:rsidRPr="00887977">
        <w:rPr>
          <w:rFonts w:ascii="TH SarabunIT๙" w:hAnsi="TH SarabunIT๙" w:cs="TH SarabunIT๙"/>
          <w:color w:val="000000"/>
          <w:sz w:val="36"/>
          <w:szCs w:val="36"/>
        </w:rPr>
        <w:br/>
        <w:t xml:space="preserve">31. </w:t>
      </w:r>
      <w:r w:rsidRPr="00887977">
        <w:rPr>
          <w:rFonts w:ascii="TH SarabunIT๙" w:hAnsi="TH SarabunIT๙" w:cs="TH SarabunIT๙"/>
          <w:color w:val="000000"/>
          <w:sz w:val="36"/>
          <w:szCs w:val="36"/>
          <w:cs/>
        </w:rPr>
        <w:t>กิจอื่นใด ที่เป็นผลประโยชน์ของประชาชนในท้องถิ่นตามที่คณะกรรมการประกาศกำหนด</w:t>
      </w:r>
    </w:p>
    <w:p w:rsidR="00887977" w:rsidRPr="005F1BCE" w:rsidRDefault="00887977" w:rsidP="00412BD0">
      <w:pPr>
        <w:pStyle w:val="a3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464D99" w:rsidRPr="00D3574B" w:rsidRDefault="00D3574B" w:rsidP="005F1BCE">
      <w:pPr>
        <w:pStyle w:val="a3"/>
        <w:ind w:firstLine="720"/>
        <w:rPr>
          <w:rFonts w:ascii="TH SarabunIT๙" w:hAnsi="TH SarabunIT๙" w:cs="TH SarabunIT๙"/>
          <w:sz w:val="36"/>
          <w:szCs w:val="36"/>
        </w:rPr>
      </w:pPr>
      <w:proofErr w:type="spellStart"/>
      <w:r w:rsidRPr="00D3574B">
        <w:rPr>
          <w:rFonts w:ascii="TH SarabunIT๙" w:hAnsi="TH SarabunIT๙" w:cs="TH SarabunIT๙"/>
          <w:color w:val="800000"/>
          <w:sz w:val="36"/>
          <w:szCs w:val="36"/>
          <w:cs/>
        </w:rPr>
        <w:t>อบต.</w:t>
      </w:r>
      <w:proofErr w:type="spellEnd"/>
      <w:r w:rsidRPr="00D3574B">
        <w:rPr>
          <w:rFonts w:ascii="TH SarabunIT๙" w:hAnsi="TH SarabunIT๙" w:cs="TH SarabunIT๙"/>
          <w:color w:val="800000"/>
          <w:sz w:val="36"/>
          <w:szCs w:val="36"/>
          <w:cs/>
        </w:rPr>
        <w:t xml:space="preserve"> มีหน้าที่ตามพระราชบัญญัติสภาตำบล</w:t>
      </w:r>
      <w:r w:rsidR="00887977">
        <w:rPr>
          <w:rFonts w:ascii="TH SarabunIT๙" w:hAnsi="TH SarabunIT๙" w:cs="TH SarabunIT๙"/>
          <w:color w:val="800000"/>
          <w:sz w:val="36"/>
          <w:szCs w:val="36"/>
          <w:cs/>
        </w:rPr>
        <w:t>และองค์การบริหารส่วนตำบล พ.ศ.</w:t>
      </w:r>
      <w:proofErr w:type="gramStart"/>
      <w:r w:rsidRPr="00D3574B">
        <w:rPr>
          <w:rFonts w:ascii="TH SarabunIT๙" w:hAnsi="TH SarabunIT๙" w:cs="TH SarabunIT๙"/>
          <w:color w:val="800000"/>
          <w:sz w:val="36"/>
          <w:szCs w:val="36"/>
        </w:rPr>
        <w:t>2537</w:t>
      </w:r>
      <w:r w:rsidR="00887977">
        <w:rPr>
          <w:rFonts w:ascii="TH SarabunIT๙" w:hAnsi="TH SarabunIT๙" w:cs="TH SarabunIT๙" w:hint="cs"/>
          <w:color w:val="800000"/>
          <w:sz w:val="36"/>
          <w:szCs w:val="36"/>
          <w:cs/>
        </w:rPr>
        <w:t xml:space="preserve">  </w:t>
      </w:r>
      <w:r w:rsidR="00887977">
        <w:rPr>
          <w:rFonts w:ascii="TH SarabunIT๙" w:hAnsi="TH SarabunIT๙" w:cs="TH SarabunIT๙"/>
          <w:color w:val="800000"/>
          <w:sz w:val="36"/>
          <w:szCs w:val="36"/>
          <w:cs/>
        </w:rPr>
        <w:t>และแก้ไขเพิ่มเติม</w:t>
      </w:r>
      <w:proofErr w:type="gramEnd"/>
      <w:r w:rsidR="00887977">
        <w:rPr>
          <w:rFonts w:ascii="TH SarabunIT๙" w:hAnsi="TH SarabunIT๙" w:cs="TH SarabunIT๙" w:hint="cs"/>
          <w:color w:val="800000"/>
          <w:sz w:val="36"/>
          <w:szCs w:val="36"/>
          <w:cs/>
        </w:rPr>
        <w:t xml:space="preserve"> </w:t>
      </w:r>
      <w:r w:rsidR="00887977">
        <w:rPr>
          <w:rFonts w:ascii="TH SarabunIT๙" w:hAnsi="TH SarabunIT๙" w:cs="TH SarabunIT๙"/>
          <w:color w:val="800000"/>
          <w:sz w:val="36"/>
          <w:szCs w:val="36"/>
          <w:cs/>
        </w:rPr>
        <w:t>(ฉบับที่</w:t>
      </w:r>
      <w:r w:rsidR="00887977">
        <w:rPr>
          <w:rFonts w:ascii="TH SarabunIT๙" w:hAnsi="TH SarabunIT๙" w:cs="TH SarabunIT๙" w:hint="cs"/>
          <w:color w:val="800000"/>
          <w:sz w:val="36"/>
          <w:szCs w:val="36"/>
          <w:cs/>
        </w:rPr>
        <w:t xml:space="preserve"> </w:t>
      </w:r>
      <w:r w:rsidRPr="00D3574B">
        <w:rPr>
          <w:rFonts w:ascii="TH SarabunIT๙" w:hAnsi="TH SarabunIT๙" w:cs="TH SarabunIT๙"/>
          <w:color w:val="800000"/>
          <w:sz w:val="36"/>
          <w:szCs w:val="36"/>
        </w:rPr>
        <w:t xml:space="preserve">3 </w:t>
      </w:r>
      <w:r w:rsidRPr="00D3574B">
        <w:rPr>
          <w:rFonts w:ascii="TH SarabunIT๙" w:hAnsi="TH SarabunIT๙" w:cs="TH SarabunIT๙"/>
          <w:color w:val="800000"/>
          <w:sz w:val="36"/>
          <w:szCs w:val="36"/>
          <w:cs/>
        </w:rPr>
        <w:t xml:space="preserve">พ.ศ. </w:t>
      </w:r>
      <w:r w:rsidRPr="00D3574B">
        <w:rPr>
          <w:rFonts w:ascii="TH SarabunIT๙" w:hAnsi="TH SarabunIT๙" w:cs="TH SarabunIT๙"/>
          <w:color w:val="800000"/>
          <w:sz w:val="36"/>
          <w:szCs w:val="36"/>
        </w:rPr>
        <w:t>2542)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</w:r>
      <w:r w:rsidRPr="00D3574B">
        <w:rPr>
          <w:rFonts w:ascii="TH SarabunIT๙" w:hAnsi="TH SarabunIT๙" w:cs="TH SarabunIT๙"/>
          <w:color w:val="000000"/>
          <w:sz w:val="16"/>
          <w:szCs w:val="16"/>
        </w:rPr>
        <w:br/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t xml:space="preserve">1.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พัฒนาตำบลทั้งในด้านเศรษฐกิจ สังคม และ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>วั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ฒนธรรม (มาตรา 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t>66)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มีหน้าที่ต้องทำตามมาตรา </w:t>
      </w:r>
      <w:proofErr w:type="gramStart"/>
      <w:r w:rsidRPr="00D3574B">
        <w:rPr>
          <w:rFonts w:ascii="TH SarabunIT๙" w:hAnsi="TH SarabunIT๙" w:cs="TH SarabunIT๙"/>
          <w:color w:val="000000"/>
          <w:sz w:val="36"/>
          <w:szCs w:val="36"/>
        </w:rPr>
        <w:t xml:space="preserve">67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ดังนี้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>1.</w:t>
      </w:r>
      <w:proofErr w:type="gramEnd"/>
      <w:r w:rsidRPr="00D3574B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จัดให้มีและบำรุงทางน้ำและทางบก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การรักษาความสะอาดของถนน ทางน้ำ ทางเดินและที่สาธารณะ รวมทั้งการกำจัดขยะมูลฝอยและสิ่งปฏิกูล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3.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ป้องกันโรคและระงับโรคติดต่อ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4.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ป้องกันและบรรเทาสาธารณภัย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5.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ส่งเสริมการศึกษา ศาสนาและวัฒนธรรม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6.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ส่งเสริมการพัฒนาสตรี เด็กและเยาวชน ผู้สูงอายุและพิการ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7.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คุ้มครอง ดูแลและบำรุงรักษาทรัพยากรธรรมชาติ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lastRenderedPageBreak/>
        <w:t>และสิ่งแวดล้อม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8.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บำรุงรักษาศิลปะ จารีตประเพณี ภูมิปัญญาท้องถิ่นและวัฒนธรรมอันดีของท้องถิ่น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9.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ปฏิบัติหน้าที่อื่นตามที่ทางราชการมอบหมาย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3.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มีหน้าที่ที่อาจทำกิจกรรมในเขต </w:t>
      </w:r>
      <w:proofErr w:type="spellStart"/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อบต.</w:t>
      </w:r>
      <w:proofErr w:type="spellEnd"/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ตามมาตรา </w:t>
      </w:r>
      <w:proofErr w:type="gramStart"/>
      <w:r w:rsidRPr="00D3574B">
        <w:rPr>
          <w:rFonts w:ascii="TH SarabunIT๙" w:hAnsi="TH SarabunIT๙" w:cs="TH SarabunIT๙"/>
          <w:color w:val="000000"/>
          <w:sz w:val="36"/>
          <w:szCs w:val="36"/>
        </w:rPr>
        <w:t xml:space="preserve">68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ดังนี้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>1.</w:t>
      </w:r>
      <w:proofErr w:type="gramEnd"/>
      <w:r w:rsidRPr="00D3574B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ให้มีน้ำเพื่อการอุปโภค บริโภคและการเกษตร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2.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ให้มีและบำรุงไฟฟ้าหรือแสงสว่างโดยวิธีอื่น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3.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ให้มีและบำรุงรักษาทางระบายน้ำ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4.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ให้มีและบำรุงสถานที่ประชุม การกีฬา การพักผ่อนหย่อนใจและสวนสาธารณะ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5.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ให้มีและส่งเสริมกลุ่มเกษตรกร และกิจการสหกรณ์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6.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ส่งเสริมให้มีอุตสาหกรรมในครอบครัว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7.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บำรุงและส่งเสริมการประกอบอาชีพ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8.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การคุ้มครองดูแลและรักษาทรัพย์สินอันเป็นสาธารณสมบัติของแผ่นดิน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9.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หาผลประโยชน์จากทรัพย์สินของ </w:t>
      </w:r>
      <w:proofErr w:type="spellStart"/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อบต.</w:t>
      </w:r>
      <w:proofErr w:type="spellEnd"/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10.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ให้มีตลาด ท่าเทียบเรือ และท่าข้าม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11.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กิจการเกี่ยวกับการพาณิชย์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12.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การท่องเที่ยว</w:t>
      </w:r>
      <w:r w:rsidRPr="00D3574B">
        <w:rPr>
          <w:rFonts w:ascii="TH SarabunIT๙" w:hAnsi="TH SarabunIT๙" w:cs="TH SarabunIT๙"/>
          <w:color w:val="000000"/>
          <w:sz w:val="36"/>
          <w:szCs w:val="36"/>
        </w:rPr>
        <w:br/>
        <w:t xml:space="preserve">13. </w:t>
      </w:r>
      <w:r w:rsidRPr="00D3574B">
        <w:rPr>
          <w:rFonts w:ascii="TH SarabunIT๙" w:hAnsi="TH SarabunIT๙" w:cs="TH SarabunIT๙"/>
          <w:color w:val="000000"/>
          <w:sz w:val="36"/>
          <w:szCs w:val="36"/>
          <w:cs/>
        </w:rPr>
        <w:t>การผังเมือง</w:t>
      </w:r>
    </w:p>
    <w:p w:rsidR="00D66684" w:rsidRDefault="00D66684" w:rsidP="00627267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66684" w:rsidRDefault="00D66684" w:rsidP="00627267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66684" w:rsidRDefault="00D66684" w:rsidP="00627267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66684" w:rsidRDefault="00D66684" w:rsidP="00627267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66684" w:rsidRDefault="00D66684" w:rsidP="00627267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3574B" w:rsidRDefault="00D3574B" w:rsidP="00627267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66684" w:rsidRDefault="00133B22" w:rsidP="0062726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33B22">
        <w:rPr>
          <w:rFonts w:ascii="TH SarabunIT๙" w:hAnsi="TH SarabunIT๙" w:cs="TH SarabunIT๙"/>
          <w:sz w:val="32"/>
          <w:szCs w:val="32"/>
        </w:rPr>
        <w:lastRenderedPageBreak/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25" type="#_x0000_t137" style="width:257.25pt;height:64.5pt" fillcolor="#9bbb59 [3206]" strokecolor="#00b050">
            <v:shadow color="#868686"/>
            <v:textpath style="font-family:&quot;Arial Black&quot;;v-text-kern:t" trim="t" fitpath="t" string="อำนาจหน้าที่ของ อบต."/>
          </v:shape>
        </w:pict>
      </w:r>
    </w:p>
    <w:p w:rsidR="00D66684" w:rsidRDefault="00D66684" w:rsidP="00627267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D66684" w:rsidRDefault="00787215" w:rsidP="0062726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2085975</wp:posOffset>
            </wp:positionV>
            <wp:extent cx="1368425" cy="1393825"/>
            <wp:effectExtent l="19050" t="0" r="3175" b="0"/>
            <wp:wrapNone/>
            <wp:docPr id="4" name="Picture 4" descr="j023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2330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684" w:rsidRDefault="00787215" w:rsidP="00627267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i/>
          <w:iCs/>
          <w:noProof/>
          <w:color w:val="000000"/>
          <w:sz w:val="36"/>
          <w:szCs w:val="36"/>
        </w:rPr>
        <w:drawing>
          <wp:inline distT="0" distB="0" distL="0" distR="0">
            <wp:extent cx="2943225" cy="2209800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2085975</wp:posOffset>
            </wp:positionV>
            <wp:extent cx="1368425" cy="1393825"/>
            <wp:effectExtent l="19050" t="0" r="3175" b="0"/>
            <wp:wrapNone/>
            <wp:docPr id="1" name="Picture 5" descr="j023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02330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684" w:rsidRDefault="00D66684" w:rsidP="00627267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136A72" w:rsidRDefault="00D66684" w:rsidP="00D6668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E6D5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81125" cy="1373473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7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84" w:rsidRDefault="00D66684" w:rsidP="00D6668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913B2" w:rsidRPr="00D66684" w:rsidRDefault="00A913B2" w:rsidP="00D66684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 xml:space="preserve">สำนักงานปลัด </w:t>
      </w:r>
      <w:proofErr w:type="spellStart"/>
      <w:r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>อบต.</w:t>
      </w:r>
      <w:proofErr w:type="spellEnd"/>
      <w:r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 xml:space="preserve"> </w:t>
      </w:r>
      <w:r w:rsidR="006E6D5C"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>วังพญา</w:t>
      </w:r>
    </w:p>
    <w:p w:rsidR="00A913B2" w:rsidRPr="00D66684" w:rsidRDefault="00A913B2" w:rsidP="00D66684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</w:rPr>
      </w:pPr>
      <w:r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>โทร. 0</w:t>
      </w:r>
      <w:r w:rsidR="006E6D5C"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>73</w:t>
      </w:r>
      <w:r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>-</w:t>
      </w:r>
      <w:r w:rsidR="006E6D5C"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>299962</w:t>
      </w:r>
    </w:p>
    <w:p w:rsidR="00A913B2" w:rsidRPr="00D66684" w:rsidRDefault="00A913B2" w:rsidP="00D66684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</w:pPr>
      <w:r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>โทรสาร. 0</w:t>
      </w:r>
      <w:r w:rsidR="006E6D5C"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>73</w:t>
      </w:r>
      <w:r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>-</w:t>
      </w:r>
      <w:r w:rsidR="006E6D5C" w:rsidRPr="00D66684">
        <w:rPr>
          <w:rFonts w:ascii="TH SarabunIT๙" w:hAnsi="TH SarabunIT๙" w:cs="TH SarabunIT๙" w:hint="cs"/>
          <w:b/>
          <w:bCs/>
          <w:color w:val="FF0000"/>
          <w:sz w:val="48"/>
          <w:szCs w:val="48"/>
          <w:cs/>
        </w:rPr>
        <w:t>299963</w:t>
      </w:r>
    </w:p>
    <w:p w:rsidR="00A913B2" w:rsidRPr="00136A72" w:rsidRDefault="00133B22">
      <w:pPr>
        <w:rPr>
          <w:rFonts w:ascii="TH SarabunIT๙" w:hAnsi="TH SarabunIT๙" w:cs="TH SarabunIT๙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sectPr w:rsidR="00A913B2" w:rsidRPr="00136A72" w:rsidSect="00F44808">
      <w:pgSz w:w="16838" w:h="11906" w:orient="landscape"/>
      <w:pgMar w:top="567" w:right="253" w:bottom="567" w:left="284" w:header="709" w:footer="709" w:gutter="0"/>
      <w:cols w:num="3" w:space="4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F3CB4"/>
    <w:rsid w:val="000B5936"/>
    <w:rsid w:val="000F3CB4"/>
    <w:rsid w:val="00110E5D"/>
    <w:rsid w:val="00133185"/>
    <w:rsid w:val="00133B22"/>
    <w:rsid w:val="00136A72"/>
    <w:rsid w:val="00170AC8"/>
    <w:rsid w:val="001E0DD5"/>
    <w:rsid w:val="0020487E"/>
    <w:rsid w:val="003C6F23"/>
    <w:rsid w:val="00412BD0"/>
    <w:rsid w:val="00463B59"/>
    <w:rsid w:val="00464D99"/>
    <w:rsid w:val="004A5AF0"/>
    <w:rsid w:val="00500C52"/>
    <w:rsid w:val="00503A37"/>
    <w:rsid w:val="005638E8"/>
    <w:rsid w:val="005C2FA5"/>
    <w:rsid w:val="005F1BCE"/>
    <w:rsid w:val="00627267"/>
    <w:rsid w:val="006E6D5C"/>
    <w:rsid w:val="00787215"/>
    <w:rsid w:val="00876A56"/>
    <w:rsid w:val="00887977"/>
    <w:rsid w:val="008C6DA2"/>
    <w:rsid w:val="00A913B2"/>
    <w:rsid w:val="00B32E61"/>
    <w:rsid w:val="00B74860"/>
    <w:rsid w:val="00C95BC2"/>
    <w:rsid w:val="00D3574B"/>
    <w:rsid w:val="00D66684"/>
    <w:rsid w:val="00D842AA"/>
    <w:rsid w:val="00DF43EE"/>
    <w:rsid w:val="00E178F2"/>
    <w:rsid w:val="00F44808"/>
    <w:rsid w:val="00FD6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F3CB4"/>
  </w:style>
  <w:style w:type="paragraph" w:styleId="a3">
    <w:name w:val="No Spacing"/>
    <w:uiPriority w:val="1"/>
    <w:qFormat/>
    <w:rsid w:val="000F3C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272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27267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semiHidden/>
    <w:unhideWhenUsed/>
    <w:rsid w:val="00B7486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Strong"/>
    <w:basedOn w:val="a0"/>
    <w:uiPriority w:val="22"/>
    <w:qFormat/>
    <w:rsid w:val="003C6F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0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0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7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1939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04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3200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8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01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07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1915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520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3576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787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281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5067098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760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759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044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7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0057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7433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28517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3671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905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8493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6774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789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6757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8533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9101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7895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2601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7128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8746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5074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8501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7300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1510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4687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6256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1144151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5279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590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750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989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7029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3067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3580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1253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9493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7172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7286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1322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7207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0713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0041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6239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060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834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7974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3710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6525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4944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5632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0251770">
                                                          <w:marLeft w:val="150"/>
                                                          <w:marRight w:val="15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167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616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0236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079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9415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7279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2521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1768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24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2388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3357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2511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8232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9755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7751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632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5820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9718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9126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4304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749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07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5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MSIH81MP33W7</dc:creator>
  <cp:lastModifiedBy>Advance</cp:lastModifiedBy>
  <cp:revision>16</cp:revision>
  <cp:lastPrinted>2015-06-02T08:55:00Z</cp:lastPrinted>
  <dcterms:created xsi:type="dcterms:W3CDTF">2017-06-07T06:05:00Z</dcterms:created>
  <dcterms:modified xsi:type="dcterms:W3CDTF">2017-09-20T04:11:00Z</dcterms:modified>
</cp:coreProperties>
</file>