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86595" w:rsidP="00386595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386595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ระบบฐานข้อมูลรายชื่อผู้ค้างชำระภาษีและรายชื่อผู้ชำระภาษี</w:t>
      </w:r>
    </w:p>
    <w:p w:rsidR="00386595" w:rsidRDefault="00386595" w:rsidP="0038659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เข้าเว็บไซต์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วังพญา </w:t>
      </w:r>
      <w:hyperlink r:id="rId4" w:history="1">
        <w:r w:rsidRPr="0001357E">
          <w:rPr>
            <w:rStyle w:val="a3"/>
            <w:rFonts w:ascii="TH SarabunIT๙" w:hAnsi="TH SarabunIT๙" w:cs="TH SarabunIT๙"/>
            <w:b/>
            <w:bCs/>
            <w:sz w:val="36"/>
            <w:szCs w:val="36"/>
          </w:rPr>
          <w:t>www.wangpaya.go.th</w:t>
        </w:r>
      </w:hyperlink>
    </w:p>
    <w:p w:rsidR="00386595" w:rsidRDefault="00386595" w:rsidP="0038659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731510" cy="3080687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595" w:rsidRDefault="00386595" w:rsidP="0038659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2.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เมนูข้อมูลการดำเนินงาน (ทางซ้ายมือ) แล้วคลิกเลือกระบบแผนที่ภาษีและทะเบียนทรัพย์สิน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386595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7" type="#_x0000_t66" style="position:absolute;margin-left:195pt;margin-top:183.3pt;width:132.75pt;height:93.75pt;z-index:251660288" fillcolor="#f79646 [3209]" strokecolor="#f2f2f2 [3041]" strokeweight="3pt">
            <v:shadow on="t" type="perspective" color="#974706 [1609]" opacity=".5" offset="1pt" offset2="-1pt"/>
            <v:textbox>
              <w:txbxContent>
                <w:p w:rsidR="00766C56" w:rsidRPr="00766C56" w:rsidRDefault="00766C56" w:rsidP="00766C56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ระบบแผนที่ภาษีและทะเบียนทรัพย์สิน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927735</wp:posOffset>
            </wp:positionV>
            <wp:extent cx="5731510" cy="3076575"/>
            <wp:effectExtent l="1905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pict>
          <v:shape id="_x0000_s1026" type="#_x0000_t66" style="position:absolute;margin-left:149.25pt;margin-top:13.8pt;width:132.75pt;height:52.5pt;z-index:251659264;mso-position-horizontal-relative:text;mso-position-vertical-relative:text" fillcolor="#f79646 [3209]" strokecolor="#f2f2f2 [3041]" strokeweight="3pt">
            <v:shadow on="t" type="perspective" color="#974706 [1609]" opacity=".5" offset="1pt" offset2="-1pt"/>
            <v:textbox>
              <w:txbxContent>
                <w:p w:rsidR="00766C56" w:rsidRPr="00766C56" w:rsidRDefault="00766C56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766C5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ข้อมูลการดำเนินงาน</w:t>
                  </w:r>
                </w:p>
              </w:txbxContent>
            </v:textbox>
          </v:shape>
        </w:pict>
      </w:r>
      <w:r w:rsidR="00386595"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>
            <wp:extent cx="5723859" cy="307657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1" cy="308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C56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66C56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66C56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3. เลือกหัวข้อข้อมูลระบบจัดเก็บภาษี</w:t>
      </w:r>
    </w:p>
    <w:p w:rsidR="00766C56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>
            <wp:extent cx="5731510" cy="3080687"/>
            <wp:effectExtent l="1905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C56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4.เลือกหัวข้อข้อมูลระบบทะเบียนทรัพย์สิน</w:t>
      </w:r>
    </w:p>
    <w:p w:rsidR="00766C56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>
            <wp:extent cx="5731510" cy="3080687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C56" w:rsidRPr="00386595" w:rsidRDefault="00766C56" w:rsidP="00386595">
      <w:pPr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ระบบแผนที่ภาษีและทะเบียนทรัพย์สิน เป็นระบบเทคโนโลยี สารสนเทศที่จัดเป็นฐานระบบข้อมูลผู้ค้างชำระภาษีและผู้ที่ต้องชำระภาษีให้กับ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วังพญา เพื่ออำนวยความสะดวกในการตรวจสอบรายชื่อของผู้เสียภาษี</w:t>
      </w:r>
    </w:p>
    <w:sectPr w:rsidR="00766C56" w:rsidRPr="003865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86595"/>
    <w:rsid w:val="00386595"/>
    <w:rsid w:val="004515A6"/>
    <w:rsid w:val="00766C56"/>
    <w:rsid w:val="00F36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59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65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65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www.wangpaya.go.th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3</cp:revision>
  <dcterms:created xsi:type="dcterms:W3CDTF">2017-11-25T04:12:00Z</dcterms:created>
  <dcterms:modified xsi:type="dcterms:W3CDTF">2017-11-25T04:32:00Z</dcterms:modified>
</cp:coreProperties>
</file>